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F7F1A" w14:textId="77777777" w:rsidR="0006110E" w:rsidRPr="00481410" w:rsidRDefault="0006110E" w:rsidP="0040099D">
      <w:pPr>
        <w:rPr>
          <w:rFonts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77BD2AB4" w14:textId="77777777" w:rsidR="009F4E81" w:rsidRDefault="009F4E81" w:rsidP="0040099D">
      <w:pPr>
        <w:rPr>
          <w:rFonts w:cs="Times New Roman"/>
          <w:b/>
          <w:color w:val="000000"/>
          <w:sz w:val="28"/>
          <w:szCs w:val="24"/>
        </w:rPr>
      </w:pPr>
    </w:p>
    <w:p w14:paraId="48A892A6" w14:textId="77777777" w:rsidR="009F4E81" w:rsidRDefault="009F4E81" w:rsidP="0040099D">
      <w:pPr>
        <w:rPr>
          <w:rFonts w:cs="Times New Roman"/>
          <w:b/>
          <w:color w:val="000000"/>
          <w:sz w:val="28"/>
          <w:szCs w:val="24"/>
        </w:rPr>
      </w:pPr>
    </w:p>
    <w:p w14:paraId="5F9A3594" w14:textId="77777777" w:rsidR="009F4E81" w:rsidRDefault="009F4E81" w:rsidP="0040099D">
      <w:pPr>
        <w:rPr>
          <w:rFonts w:cs="Times New Roman"/>
          <w:b/>
          <w:color w:val="000000"/>
          <w:sz w:val="28"/>
          <w:szCs w:val="24"/>
        </w:rPr>
      </w:pPr>
    </w:p>
    <w:p w14:paraId="6A1B3EB7" w14:textId="5A3C8A80" w:rsidR="00150952" w:rsidRPr="00481410" w:rsidRDefault="00481410" w:rsidP="009F4E81">
      <w:pPr>
        <w:jc w:val="both"/>
        <w:rPr>
          <w:rFonts w:cs="Times New Roman"/>
          <w:b/>
          <w:color w:val="000000"/>
          <w:sz w:val="28"/>
          <w:szCs w:val="24"/>
        </w:rPr>
      </w:pPr>
      <w:r w:rsidRPr="00481410">
        <w:rPr>
          <w:rFonts w:cs="Times New Roman"/>
          <w:b/>
          <w:color w:val="000000"/>
          <w:sz w:val="28"/>
          <w:szCs w:val="24"/>
        </w:rPr>
        <w:t xml:space="preserve">Trinity Lancaster Corpus Early Access Data Grant Scheme </w:t>
      </w:r>
      <w:r w:rsidR="00BB73AF" w:rsidRPr="00481410">
        <w:rPr>
          <w:rFonts w:cs="Times New Roman"/>
          <w:b/>
          <w:color w:val="000000"/>
          <w:sz w:val="28"/>
          <w:szCs w:val="24"/>
        </w:rPr>
        <w:t>– Application Form</w:t>
      </w:r>
    </w:p>
    <w:p w14:paraId="3241D9CF" w14:textId="7C5A1DC5" w:rsidR="00150952" w:rsidRPr="00481410" w:rsidRDefault="00150952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6A796912" w14:textId="77777777" w:rsidR="00481410" w:rsidRDefault="009D068B" w:rsidP="009F4E81">
      <w:pPr>
        <w:pStyle w:val="NoSpacing"/>
        <w:jc w:val="both"/>
        <w:rPr>
          <w:rFonts w:cs="Times New Roman"/>
          <w:sz w:val="24"/>
          <w:szCs w:val="24"/>
        </w:rPr>
      </w:pPr>
      <w:hyperlink r:id="rId8" w:history="1">
        <w:r w:rsidR="00481410" w:rsidRPr="00385A07">
          <w:rPr>
            <w:rStyle w:val="Hyperlink"/>
            <w:rFonts w:cs="Times New Roman"/>
            <w:sz w:val="24"/>
            <w:szCs w:val="24"/>
          </w:rPr>
          <w:t>The ESRC Centre for Corpus Approaches to Social Science</w:t>
        </w:r>
      </w:hyperlink>
      <w:r w:rsidR="00481410" w:rsidRPr="00D02B20">
        <w:rPr>
          <w:rFonts w:cs="Times New Roman"/>
          <w:sz w:val="24"/>
          <w:szCs w:val="24"/>
        </w:rPr>
        <w:t xml:space="preserve"> (CASS)</w:t>
      </w:r>
      <w:r w:rsidR="00481410">
        <w:rPr>
          <w:rFonts w:cs="Times New Roman"/>
          <w:sz w:val="24"/>
          <w:szCs w:val="24"/>
        </w:rPr>
        <w:t>,</w:t>
      </w:r>
      <w:r w:rsidR="00481410" w:rsidRPr="00D02B20">
        <w:rPr>
          <w:rFonts w:cs="Times New Roman"/>
          <w:sz w:val="24"/>
          <w:szCs w:val="24"/>
        </w:rPr>
        <w:t xml:space="preserve"> Lancaster University and </w:t>
      </w:r>
      <w:hyperlink r:id="rId9" w:history="1">
        <w:r w:rsidR="00481410" w:rsidRPr="00C33E61">
          <w:rPr>
            <w:rStyle w:val="Hyperlink"/>
            <w:rFonts w:cs="Times New Roman"/>
            <w:sz w:val="24"/>
            <w:szCs w:val="24"/>
          </w:rPr>
          <w:t>Trinity College London</w:t>
        </w:r>
      </w:hyperlink>
      <w:r w:rsidR="00481410" w:rsidRPr="00D02B20">
        <w:rPr>
          <w:rFonts w:cs="Times New Roman"/>
          <w:sz w:val="24"/>
          <w:szCs w:val="24"/>
        </w:rPr>
        <w:t xml:space="preserve"> are pleased to announce the Trinity Lancaster Corpus Early Access Data Grant Scheme</w:t>
      </w:r>
      <w:r w:rsidR="00481410">
        <w:rPr>
          <w:rFonts w:cs="Times New Roman"/>
          <w:sz w:val="24"/>
          <w:szCs w:val="24"/>
        </w:rPr>
        <w:t xml:space="preserve">. </w:t>
      </w:r>
    </w:p>
    <w:p w14:paraId="7406F793" w14:textId="77777777" w:rsidR="00150952" w:rsidRPr="00481410" w:rsidRDefault="00150952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4A54ADB3" w14:textId="2BA996B3" w:rsidR="00150952" w:rsidRPr="00481410" w:rsidRDefault="00150952" w:rsidP="009F4E81">
      <w:pPr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>Please read the following informa</w:t>
      </w:r>
      <w:r w:rsidR="00E30048" w:rsidRPr="00481410">
        <w:rPr>
          <w:rFonts w:cs="Times New Roman"/>
          <w:color w:val="000000"/>
          <w:sz w:val="24"/>
          <w:szCs w:val="24"/>
        </w:rPr>
        <w:t>tion,</w:t>
      </w:r>
      <w:r w:rsidR="00B87298" w:rsidRPr="00481410">
        <w:rPr>
          <w:rFonts w:cs="Times New Roman"/>
          <w:color w:val="000000"/>
          <w:sz w:val="24"/>
          <w:szCs w:val="24"/>
        </w:rPr>
        <w:t xml:space="preserve"> then</w:t>
      </w:r>
      <w:r w:rsidR="00E30048" w:rsidRPr="00481410">
        <w:rPr>
          <w:rFonts w:cs="Times New Roman"/>
          <w:color w:val="000000"/>
          <w:sz w:val="24"/>
          <w:szCs w:val="24"/>
        </w:rPr>
        <w:t xml:space="preserve"> complete this</w:t>
      </w:r>
      <w:r w:rsidRPr="00481410">
        <w:rPr>
          <w:rFonts w:cs="Times New Roman"/>
          <w:color w:val="000000"/>
          <w:sz w:val="24"/>
          <w:szCs w:val="24"/>
        </w:rPr>
        <w:t xml:space="preserve"> application form and email it to </w:t>
      </w:r>
      <w:r w:rsidR="00481410" w:rsidRPr="00481410">
        <w:rPr>
          <w:rFonts w:cs="Times New Roman"/>
          <w:color w:val="000000"/>
          <w:sz w:val="24"/>
          <w:szCs w:val="24"/>
        </w:rPr>
        <w:t xml:space="preserve"> Dana Gablasova (</w:t>
      </w:r>
      <w:hyperlink r:id="rId10" w:history="1">
        <w:r w:rsidR="008E0A7A" w:rsidRPr="00E3239D">
          <w:rPr>
            <w:rStyle w:val="Hyperlink"/>
            <w:rFonts w:cs="Times New Roman"/>
            <w:sz w:val="24"/>
            <w:szCs w:val="24"/>
          </w:rPr>
          <w:t>d.gablasova@lancaster.ac.uk</w:t>
        </w:r>
      </w:hyperlink>
      <w:r w:rsidR="00481410" w:rsidRPr="00481410">
        <w:rPr>
          <w:rFonts w:cs="Times New Roman"/>
          <w:color w:val="000000"/>
          <w:sz w:val="24"/>
          <w:szCs w:val="24"/>
        </w:rPr>
        <w:t xml:space="preserve">) </w:t>
      </w:r>
      <w:r w:rsidR="00481410" w:rsidRPr="00481410">
        <w:rPr>
          <w:rFonts w:cs="Times New Roman"/>
          <w:b/>
          <w:color w:val="000000"/>
          <w:sz w:val="24"/>
          <w:szCs w:val="24"/>
        </w:rPr>
        <w:t>by Friday, 20th January 2017</w:t>
      </w:r>
      <w:r w:rsidR="00481410" w:rsidRPr="00481410">
        <w:rPr>
          <w:rFonts w:cs="Times New Roman"/>
          <w:color w:val="000000"/>
          <w:sz w:val="24"/>
          <w:szCs w:val="24"/>
        </w:rPr>
        <w:t xml:space="preserve">. </w:t>
      </w:r>
      <w:r w:rsidR="00E30048" w:rsidRPr="00481410">
        <w:rPr>
          <w:rFonts w:cs="Times New Roman"/>
          <w:b/>
          <w:color w:val="000000"/>
          <w:sz w:val="24"/>
          <w:szCs w:val="24"/>
        </w:rPr>
        <w:t xml:space="preserve"> </w:t>
      </w:r>
      <w:r w:rsidR="00571BED" w:rsidRPr="00481410">
        <w:rPr>
          <w:rFonts w:cs="Times New Roman"/>
          <w:color w:val="000000"/>
          <w:sz w:val="24"/>
          <w:szCs w:val="24"/>
        </w:rPr>
        <w:t xml:space="preserve">You will be notified of the outcome of your application </w:t>
      </w:r>
      <w:r w:rsidR="00E30048" w:rsidRPr="00481410">
        <w:rPr>
          <w:rFonts w:cs="Times New Roman"/>
          <w:color w:val="000000"/>
          <w:sz w:val="24"/>
          <w:szCs w:val="24"/>
        </w:rPr>
        <w:t xml:space="preserve">via email </w:t>
      </w:r>
      <w:r w:rsidR="00481410" w:rsidRPr="00481410">
        <w:rPr>
          <w:rFonts w:cs="Times New Roman"/>
          <w:b/>
          <w:color w:val="000000"/>
          <w:sz w:val="24"/>
          <w:szCs w:val="24"/>
        </w:rPr>
        <w:t>in early</w:t>
      </w:r>
      <w:r w:rsidR="00E30048" w:rsidRPr="00481410">
        <w:rPr>
          <w:rFonts w:cs="Times New Roman"/>
          <w:b/>
          <w:color w:val="000000"/>
          <w:sz w:val="24"/>
          <w:szCs w:val="24"/>
        </w:rPr>
        <w:t xml:space="preserve"> </w:t>
      </w:r>
      <w:r w:rsidR="00481410" w:rsidRPr="00481410">
        <w:rPr>
          <w:rFonts w:cs="Times New Roman"/>
          <w:b/>
          <w:color w:val="000000"/>
          <w:sz w:val="24"/>
          <w:szCs w:val="24"/>
        </w:rPr>
        <w:t xml:space="preserve">February </w:t>
      </w:r>
      <w:r w:rsidR="00E30048" w:rsidRPr="00481410">
        <w:rPr>
          <w:rFonts w:cs="Times New Roman"/>
          <w:b/>
          <w:color w:val="000000"/>
          <w:sz w:val="24"/>
          <w:szCs w:val="24"/>
        </w:rPr>
        <w:t>201</w:t>
      </w:r>
      <w:r w:rsidR="00481410" w:rsidRPr="00481410">
        <w:rPr>
          <w:rFonts w:cs="Times New Roman"/>
          <w:b/>
          <w:color w:val="000000"/>
          <w:sz w:val="24"/>
          <w:szCs w:val="24"/>
        </w:rPr>
        <w:t>7</w:t>
      </w:r>
      <w:r w:rsidR="00E30048" w:rsidRPr="00481410">
        <w:rPr>
          <w:rFonts w:cs="Times New Roman"/>
          <w:b/>
          <w:color w:val="000000"/>
          <w:sz w:val="24"/>
          <w:szCs w:val="24"/>
        </w:rPr>
        <w:t>.</w:t>
      </w:r>
      <w:r w:rsidR="00C5032B" w:rsidRPr="00481410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2D988A10" w14:textId="25903831" w:rsidR="00150952" w:rsidRPr="00481410" w:rsidRDefault="00150952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4FF56014" w14:textId="177DDB6E" w:rsidR="00150952" w:rsidRPr="00481410" w:rsidRDefault="00680E61" w:rsidP="009F4E81">
      <w:pPr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 xml:space="preserve">Guidelines for application and notes on the </w:t>
      </w:r>
      <w:r w:rsidRPr="00481410">
        <w:rPr>
          <w:rFonts w:cs="Times New Roman"/>
          <w:i/>
          <w:color w:val="000000"/>
          <w:sz w:val="24"/>
          <w:szCs w:val="24"/>
        </w:rPr>
        <w:t xml:space="preserve">Early-Access Subset of the </w:t>
      </w:r>
      <w:r w:rsidR="009A0DD6" w:rsidRPr="009A0DD6">
        <w:rPr>
          <w:rFonts w:cs="Times New Roman"/>
          <w:i/>
          <w:color w:val="000000"/>
          <w:sz w:val="24"/>
          <w:szCs w:val="24"/>
        </w:rPr>
        <w:t xml:space="preserve">Trinity Lancaster Corpus </w:t>
      </w:r>
      <w:r w:rsidRPr="00481410">
        <w:rPr>
          <w:rFonts w:cs="Times New Roman"/>
          <w:color w:val="000000"/>
          <w:sz w:val="24"/>
          <w:szCs w:val="24"/>
        </w:rPr>
        <w:t>(hereafter: the EAS)</w:t>
      </w:r>
      <w:r w:rsidR="00150952" w:rsidRPr="00481410">
        <w:rPr>
          <w:rFonts w:cs="Times New Roman"/>
          <w:color w:val="000000"/>
          <w:sz w:val="24"/>
          <w:szCs w:val="24"/>
        </w:rPr>
        <w:t>:</w:t>
      </w:r>
    </w:p>
    <w:p w14:paraId="1679DEF3" w14:textId="77A409A4" w:rsidR="00917AF0" w:rsidRPr="00481410" w:rsidRDefault="00917AF0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5C6AD1FD" w14:textId="0906BC38" w:rsidR="00917AF0" w:rsidRPr="00481410" w:rsidRDefault="00917AF0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  <w:r w:rsidRPr="00481410">
        <w:rPr>
          <w:rFonts w:cs="Times New Roman"/>
          <w:color w:val="000000"/>
          <w:sz w:val="24"/>
          <w:szCs w:val="24"/>
          <w:u w:val="single"/>
        </w:rPr>
        <w:t>The data</w:t>
      </w:r>
    </w:p>
    <w:p w14:paraId="1373B80F" w14:textId="0F16DA9F" w:rsidR="0060472C" w:rsidRPr="00481410" w:rsidRDefault="0060472C" w:rsidP="009F4E81">
      <w:pPr>
        <w:pStyle w:val="ListParagraph"/>
        <w:ind w:left="567"/>
        <w:jc w:val="both"/>
        <w:rPr>
          <w:rFonts w:cs="Times New Roman"/>
          <w:color w:val="000000"/>
          <w:sz w:val="24"/>
          <w:szCs w:val="24"/>
        </w:rPr>
      </w:pPr>
    </w:p>
    <w:p w14:paraId="50DFC2F9" w14:textId="7FCFB964" w:rsidR="00AC3082" w:rsidRPr="00AC3082" w:rsidRDefault="001D1384" w:rsidP="009F261F">
      <w:pPr>
        <w:pStyle w:val="ListParagraph"/>
        <w:numPr>
          <w:ilvl w:val="0"/>
          <w:numId w:val="1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AC3082">
        <w:rPr>
          <w:rFonts w:cs="Times New Roman"/>
          <w:color w:val="000000"/>
          <w:sz w:val="24"/>
          <w:szCs w:val="24"/>
        </w:rPr>
        <w:t xml:space="preserve">The EAS is a subset of </w:t>
      </w:r>
      <w:r w:rsidR="00AC3082" w:rsidRPr="00AC3082">
        <w:rPr>
          <w:rFonts w:cs="Times New Roman"/>
          <w:color w:val="000000"/>
          <w:sz w:val="24"/>
          <w:szCs w:val="24"/>
        </w:rPr>
        <w:t xml:space="preserve">the Trinity Lancaster Corpus </w:t>
      </w:r>
      <w:r w:rsidRPr="00AC3082">
        <w:rPr>
          <w:rFonts w:cs="Times New Roman"/>
          <w:color w:val="000000"/>
          <w:sz w:val="24"/>
          <w:szCs w:val="24"/>
        </w:rPr>
        <w:t xml:space="preserve">that is approximately </w:t>
      </w:r>
      <w:r w:rsidR="001C6F92" w:rsidRPr="00AC3082">
        <w:rPr>
          <w:rFonts w:cs="Times New Roman"/>
          <w:color w:val="000000"/>
          <w:sz w:val="24"/>
          <w:szCs w:val="24"/>
        </w:rPr>
        <w:t>two</w:t>
      </w:r>
      <w:r w:rsidRPr="00AC3082">
        <w:rPr>
          <w:rFonts w:cs="Times New Roman"/>
          <w:color w:val="000000"/>
          <w:sz w:val="24"/>
          <w:szCs w:val="24"/>
        </w:rPr>
        <w:t xml:space="preserve"> million words in length. </w:t>
      </w:r>
      <w:r w:rsidR="00AC3082" w:rsidRPr="00AC3082">
        <w:rPr>
          <w:rFonts w:cs="Times New Roman"/>
          <w:color w:val="000000"/>
          <w:sz w:val="24"/>
          <w:szCs w:val="24"/>
        </w:rPr>
        <w:t>The corpus includes transcribed interactions between c</w:t>
      </w:r>
      <w:r w:rsidR="009F4E81">
        <w:rPr>
          <w:rFonts w:cs="Times New Roman"/>
          <w:color w:val="000000"/>
          <w:sz w:val="24"/>
          <w:szCs w:val="24"/>
        </w:rPr>
        <w:t xml:space="preserve">andidates and examiners from B1 to </w:t>
      </w:r>
      <w:r w:rsidR="00AC3082" w:rsidRPr="00AC3082">
        <w:rPr>
          <w:rFonts w:cs="Times New Roman"/>
          <w:color w:val="000000"/>
          <w:sz w:val="24"/>
          <w:szCs w:val="24"/>
        </w:rPr>
        <w:t>C2 level of the Common European Framework of Reference (CEFR). Each candidate participated in two to four speaking tasks</w:t>
      </w:r>
      <w:r w:rsidR="00AC3082">
        <w:rPr>
          <w:rFonts w:cs="Times New Roman"/>
          <w:color w:val="000000"/>
          <w:sz w:val="24"/>
          <w:szCs w:val="24"/>
        </w:rPr>
        <w:t xml:space="preserve"> (depending on the proficiency level)</w:t>
      </w:r>
      <w:r w:rsidR="00AC3082" w:rsidRPr="00AC3082">
        <w:rPr>
          <w:rFonts w:cs="Times New Roman"/>
          <w:color w:val="000000"/>
          <w:sz w:val="24"/>
          <w:szCs w:val="24"/>
        </w:rPr>
        <w:t xml:space="preserve">. </w:t>
      </w:r>
    </w:p>
    <w:p w14:paraId="3347B994" w14:textId="77777777" w:rsidR="00AC3082" w:rsidRPr="00AC3082" w:rsidRDefault="00AC3082" w:rsidP="009F261F">
      <w:pPr>
        <w:ind w:left="426" w:hanging="426"/>
        <w:jc w:val="both"/>
        <w:rPr>
          <w:rFonts w:cs="Times New Roman"/>
          <w:color w:val="000000"/>
          <w:sz w:val="24"/>
          <w:szCs w:val="24"/>
        </w:rPr>
      </w:pPr>
    </w:p>
    <w:p w14:paraId="61A7248D" w14:textId="77777777" w:rsidR="00AC3082" w:rsidRPr="00AC3082" w:rsidRDefault="00AC3082" w:rsidP="009F261F">
      <w:pPr>
        <w:numPr>
          <w:ilvl w:val="0"/>
          <w:numId w:val="4"/>
        </w:numPr>
        <w:ind w:left="709" w:hanging="284"/>
        <w:jc w:val="both"/>
        <w:rPr>
          <w:rFonts w:cs="Times New Roman"/>
          <w:color w:val="000000"/>
          <w:sz w:val="24"/>
          <w:szCs w:val="24"/>
        </w:rPr>
      </w:pPr>
      <w:r w:rsidRPr="00AC3082">
        <w:rPr>
          <w:rFonts w:cs="Times New Roman"/>
          <w:color w:val="000000"/>
          <w:sz w:val="24"/>
          <w:szCs w:val="24"/>
        </w:rPr>
        <w:t>For more information about the corpus see:</w:t>
      </w:r>
    </w:p>
    <w:p w14:paraId="6432217E" w14:textId="77777777" w:rsidR="00AC3082" w:rsidRPr="00AC3082" w:rsidRDefault="00AC3082" w:rsidP="009F261F">
      <w:pPr>
        <w:ind w:left="709" w:hanging="284"/>
        <w:jc w:val="both"/>
        <w:rPr>
          <w:rFonts w:cs="Times New Roman"/>
          <w:color w:val="000000"/>
          <w:sz w:val="24"/>
          <w:szCs w:val="24"/>
        </w:rPr>
      </w:pPr>
      <w:r w:rsidRPr="00AC3082">
        <w:rPr>
          <w:rFonts w:cs="Times New Roman"/>
          <w:color w:val="000000"/>
          <w:sz w:val="24"/>
          <w:szCs w:val="24"/>
        </w:rPr>
        <w:t xml:space="preserve">Gablasova, D., Brezina, V., Mcenery, T., &amp; Boyd, E. (2015). </w:t>
      </w:r>
      <w:hyperlink r:id="rId11" w:history="1">
        <w:r w:rsidRPr="00AC3082">
          <w:rPr>
            <w:rStyle w:val="Hyperlink"/>
            <w:rFonts w:cs="Times New Roman"/>
            <w:sz w:val="24"/>
            <w:szCs w:val="24"/>
          </w:rPr>
          <w:t>Epistemic stance in spoken L2 English: the effect of task and speaker style</w:t>
        </w:r>
      </w:hyperlink>
      <w:r w:rsidRPr="00AC3082">
        <w:rPr>
          <w:rFonts w:cs="Times New Roman"/>
          <w:color w:val="000000"/>
          <w:sz w:val="24"/>
          <w:szCs w:val="24"/>
        </w:rPr>
        <w:t>. </w:t>
      </w:r>
      <w:r w:rsidRPr="00AC3082">
        <w:rPr>
          <w:rFonts w:cs="Times New Roman"/>
          <w:i/>
          <w:iCs/>
          <w:color w:val="000000"/>
          <w:sz w:val="24"/>
          <w:szCs w:val="24"/>
        </w:rPr>
        <w:t>Applied Linguistics</w:t>
      </w:r>
      <w:r w:rsidRPr="00AC3082">
        <w:rPr>
          <w:rFonts w:cs="Times New Roman"/>
          <w:color w:val="000000"/>
          <w:sz w:val="24"/>
          <w:szCs w:val="24"/>
        </w:rPr>
        <w:t>.</w:t>
      </w:r>
    </w:p>
    <w:p w14:paraId="723BCAAB" w14:textId="77777777" w:rsidR="00AC3082" w:rsidRPr="00AC3082" w:rsidRDefault="00AC3082" w:rsidP="009F261F">
      <w:pPr>
        <w:ind w:left="709" w:hanging="284"/>
        <w:jc w:val="both"/>
        <w:rPr>
          <w:rFonts w:cs="Times New Roman"/>
          <w:color w:val="000000"/>
          <w:sz w:val="24"/>
          <w:szCs w:val="24"/>
        </w:rPr>
      </w:pPr>
    </w:p>
    <w:p w14:paraId="7ADAF189" w14:textId="77777777" w:rsidR="00AC3082" w:rsidRPr="00AC3082" w:rsidRDefault="00AC3082" w:rsidP="009F261F">
      <w:pPr>
        <w:numPr>
          <w:ilvl w:val="0"/>
          <w:numId w:val="4"/>
        </w:numPr>
        <w:ind w:left="709" w:hanging="284"/>
        <w:jc w:val="both"/>
        <w:rPr>
          <w:rFonts w:cs="Times New Roman"/>
          <w:color w:val="000000"/>
          <w:sz w:val="24"/>
          <w:szCs w:val="24"/>
        </w:rPr>
      </w:pPr>
      <w:r w:rsidRPr="00AC3082">
        <w:rPr>
          <w:rFonts w:cs="Times New Roman"/>
          <w:color w:val="000000"/>
          <w:sz w:val="24"/>
          <w:szCs w:val="24"/>
        </w:rPr>
        <w:t xml:space="preserve">For more information about the type of language included in the corpus see </w:t>
      </w:r>
      <w:hyperlink r:id="rId12" w:history="1">
        <w:r w:rsidRPr="00AC3082">
          <w:rPr>
            <w:rStyle w:val="Hyperlink"/>
            <w:rFonts w:cs="Times New Roman"/>
            <w:sz w:val="24"/>
            <w:szCs w:val="24"/>
          </w:rPr>
          <w:t>examples of the tasks</w:t>
        </w:r>
      </w:hyperlink>
      <w:r w:rsidRPr="00AC3082">
        <w:rPr>
          <w:rFonts w:cs="Times New Roman"/>
          <w:color w:val="000000"/>
          <w:sz w:val="24"/>
          <w:szCs w:val="24"/>
        </w:rPr>
        <w:t xml:space="preserve">. </w:t>
      </w:r>
    </w:p>
    <w:p w14:paraId="7F9CD390" w14:textId="3E6D3393" w:rsidR="00AC3082" w:rsidRDefault="00AC3082" w:rsidP="009F261F">
      <w:pPr>
        <w:ind w:left="426" w:hanging="426"/>
        <w:jc w:val="both"/>
        <w:rPr>
          <w:rFonts w:cs="Times New Roman"/>
          <w:color w:val="000000"/>
          <w:sz w:val="24"/>
          <w:szCs w:val="24"/>
        </w:rPr>
      </w:pPr>
    </w:p>
    <w:p w14:paraId="4B8E80B5" w14:textId="373AE714" w:rsidR="00234845" w:rsidRPr="00481410" w:rsidRDefault="00234845" w:rsidP="009F261F">
      <w:pPr>
        <w:pStyle w:val="ListParagraph"/>
        <w:numPr>
          <w:ilvl w:val="0"/>
          <w:numId w:val="1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>Successful applicants will be granted access to the EAS via</w:t>
      </w:r>
      <w:r w:rsidR="00531BAE">
        <w:rPr>
          <w:rFonts w:cs="Times New Roman"/>
          <w:color w:val="000000"/>
          <w:sz w:val="24"/>
          <w:szCs w:val="24"/>
        </w:rPr>
        <w:t xml:space="preserve"> the SketchEngine platform</w:t>
      </w:r>
      <w:r w:rsidR="00C5032B" w:rsidRPr="00481410">
        <w:rPr>
          <w:rFonts w:cs="Times New Roman"/>
          <w:sz w:val="24"/>
          <w:szCs w:val="24"/>
        </w:rPr>
        <w:t xml:space="preserve">. </w:t>
      </w:r>
      <w:r w:rsidR="004C5CBF" w:rsidRPr="00481410">
        <w:rPr>
          <w:rFonts w:cs="Times New Roman"/>
          <w:sz w:val="24"/>
          <w:szCs w:val="24"/>
        </w:rPr>
        <w:t xml:space="preserve">Only those </w:t>
      </w:r>
      <w:r w:rsidR="00461601" w:rsidRPr="00481410">
        <w:rPr>
          <w:rFonts w:cs="Times New Roman"/>
          <w:sz w:val="24"/>
          <w:szCs w:val="24"/>
        </w:rPr>
        <w:t>a</w:t>
      </w:r>
      <w:r w:rsidR="00B851F5" w:rsidRPr="00481410">
        <w:rPr>
          <w:rFonts w:cs="Times New Roman"/>
          <w:sz w:val="24"/>
          <w:szCs w:val="24"/>
        </w:rPr>
        <w:t>pplicants</w:t>
      </w:r>
      <w:r w:rsidR="00461601" w:rsidRPr="00481410">
        <w:rPr>
          <w:rFonts w:cs="Times New Roman"/>
          <w:sz w:val="24"/>
          <w:szCs w:val="24"/>
        </w:rPr>
        <w:t xml:space="preserve"> </w:t>
      </w:r>
      <w:r w:rsidR="004C5CBF" w:rsidRPr="00481410">
        <w:rPr>
          <w:rFonts w:cs="Times New Roman"/>
          <w:sz w:val="24"/>
          <w:szCs w:val="24"/>
        </w:rPr>
        <w:t>who are named in the application form will be granted a</w:t>
      </w:r>
      <w:r w:rsidR="009F261F">
        <w:rPr>
          <w:rFonts w:cs="Times New Roman"/>
          <w:sz w:val="24"/>
          <w:szCs w:val="24"/>
        </w:rPr>
        <w:t>ccess to the EAS</w:t>
      </w:r>
      <w:r w:rsidR="004C5CBF" w:rsidRPr="00481410">
        <w:rPr>
          <w:rFonts w:cs="Times New Roman"/>
          <w:sz w:val="24"/>
          <w:szCs w:val="24"/>
        </w:rPr>
        <w:t>.</w:t>
      </w:r>
    </w:p>
    <w:p w14:paraId="47708FA5" w14:textId="5FA71E00" w:rsidR="00917AF0" w:rsidRPr="00481410" w:rsidRDefault="00917AF0" w:rsidP="009F261F">
      <w:pPr>
        <w:pStyle w:val="ListParagraph"/>
        <w:ind w:left="426" w:hanging="426"/>
        <w:jc w:val="both"/>
        <w:rPr>
          <w:rFonts w:cs="Times New Roman"/>
          <w:sz w:val="24"/>
          <w:szCs w:val="24"/>
        </w:rPr>
      </w:pPr>
    </w:p>
    <w:p w14:paraId="6F56E427" w14:textId="7C4E9747" w:rsidR="00917AF0" w:rsidRPr="00481410" w:rsidRDefault="00917AF0" w:rsidP="009F261F">
      <w:pPr>
        <w:pStyle w:val="ListParagraph"/>
        <w:numPr>
          <w:ilvl w:val="0"/>
          <w:numId w:val="1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 xml:space="preserve">All named applicants must possess a </w:t>
      </w:r>
      <w:r w:rsidR="001C6F92">
        <w:rPr>
          <w:rFonts w:cs="Times New Roman"/>
          <w:b/>
          <w:color w:val="000000"/>
          <w:sz w:val="24"/>
          <w:szCs w:val="24"/>
        </w:rPr>
        <w:t>SketchEngine</w:t>
      </w:r>
      <w:r w:rsidRPr="00481410">
        <w:rPr>
          <w:rFonts w:cs="Times New Roman"/>
          <w:color w:val="000000"/>
          <w:sz w:val="24"/>
          <w:szCs w:val="24"/>
        </w:rPr>
        <w:t xml:space="preserve"> user account at the point of </w:t>
      </w:r>
      <w:r w:rsidR="001C6F92">
        <w:rPr>
          <w:rFonts w:cs="Times New Roman"/>
          <w:color w:val="000000"/>
          <w:sz w:val="24"/>
          <w:szCs w:val="24"/>
        </w:rPr>
        <w:t>data release</w:t>
      </w:r>
      <w:r w:rsidRPr="00481410">
        <w:rPr>
          <w:rFonts w:cs="Times New Roman"/>
          <w:color w:val="000000"/>
          <w:sz w:val="24"/>
          <w:szCs w:val="24"/>
        </w:rPr>
        <w:t xml:space="preserve">. To create a user account, please visit </w:t>
      </w:r>
      <w:hyperlink r:id="rId13" w:history="1">
        <w:r w:rsidR="001C6F92" w:rsidRPr="00E3239D">
          <w:rPr>
            <w:rStyle w:val="Hyperlink"/>
            <w:rFonts w:cs="Times New Roman"/>
            <w:sz w:val="24"/>
            <w:szCs w:val="24"/>
          </w:rPr>
          <w:t>https://www.sketchengine.co.uk</w:t>
        </w:r>
      </w:hyperlink>
      <w:r w:rsidR="001C6F92">
        <w:rPr>
          <w:rFonts w:cs="Times New Roman"/>
          <w:color w:val="000000"/>
          <w:sz w:val="24"/>
          <w:szCs w:val="24"/>
        </w:rPr>
        <w:t xml:space="preserve"> or ask your institution for a subscription.</w:t>
      </w:r>
    </w:p>
    <w:p w14:paraId="34EC6C68" w14:textId="63791F49" w:rsidR="00234845" w:rsidRPr="00481410" w:rsidRDefault="00234845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5FE849A9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582A1BA4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7628794B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59908B85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33BC8423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24F2644C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7032737F" w14:textId="77777777" w:rsidR="009F261F" w:rsidRDefault="009F261F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</w:p>
    <w:p w14:paraId="4CE00AC0" w14:textId="53C2B8A5" w:rsidR="002F085B" w:rsidRPr="00481410" w:rsidRDefault="002F085B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  <w:r w:rsidRPr="00481410">
        <w:rPr>
          <w:rFonts w:cs="Times New Roman"/>
          <w:color w:val="000000"/>
          <w:sz w:val="24"/>
          <w:szCs w:val="24"/>
          <w:u w:val="single"/>
        </w:rPr>
        <w:t>The proposal</w:t>
      </w:r>
    </w:p>
    <w:p w14:paraId="2A50BA4F" w14:textId="560D2D05" w:rsidR="002F085B" w:rsidRPr="00481410" w:rsidRDefault="002F085B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6279685E" w14:textId="59AC693C" w:rsidR="00AC3082" w:rsidRDefault="009F261F" w:rsidP="009F261F">
      <w:pPr>
        <w:pStyle w:val="ListParagraph"/>
        <w:numPr>
          <w:ilvl w:val="0"/>
          <w:numId w:val="5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Proposals may be between</w:t>
      </w:r>
      <w:r w:rsidR="002F085B" w:rsidRPr="00481410">
        <w:rPr>
          <w:rFonts w:cs="Times New Roman"/>
          <w:color w:val="000000"/>
          <w:sz w:val="24"/>
          <w:szCs w:val="24"/>
        </w:rPr>
        <w:t xml:space="preserve"> </w:t>
      </w:r>
      <w:r w:rsidR="00B851F5" w:rsidRPr="00481410">
        <w:rPr>
          <w:rFonts w:cs="Times New Roman"/>
          <w:color w:val="000000"/>
          <w:sz w:val="24"/>
          <w:szCs w:val="24"/>
        </w:rPr>
        <w:t>300</w:t>
      </w:r>
      <w:r>
        <w:rPr>
          <w:rFonts w:cs="Times New Roman"/>
          <w:color w:val="000000"/>
          <w:sz w:val="24"/>
          <w:szCs w:val="24"/>
        </w:rPr>
        <w:t xml:space="preserve"> and 500</w:t>
      </w:r>
      <w:r w:rsidR="002F085B" w:rsidRPr="00481410">
        <w:rPr>
          <w:rFonts w:cs="Times New Roman"/>
          <w:color w:val="000000"/>
          <w:sz w:val="24"/>
          <w:szCs w:val="24"/>
        </w:rPr>
        <w:t xml:space="preserve"> words in length, </w:t>
      </w:r>
      <w:r w:rsidR="00B851F5" w:rsidRPr="00481410">
        <w:rPr>
          <w:rFonts w:cs="Times New Roman"/>
          <w:color w:val="000000"/>
          <w:sz w:val="24"/>
          <w:szCs w:val="24"/>
        </w:rPr>
        <w:t>excluding</w:t>
      </w:r>
      <w:r w:rsidR="002F085B" w:rsidRPr="00481410">
        <w:rPr>
          <w:rFonts w:cs="Times New Roman"/>
          <w:color w:val="000000"/>
          <w:sz w:val="24"/>
          <w:szCs w:val="24"/>
        </w:rPr>
        <w:t xml:space="preserve"> </w:t>
      </w:r>
      <w:r w:rsidR="001B2482" w:rsidRPr="00481410">
        <w:rPr>
          <w:rFonts w:cs="Times New Roman"/>
          <w:color w:val="000000"/>
          <w:sz w:val="24"/>
          <w:szCs w:val="24"/>
        </w:rPr>
        <w:t xml:space="preserve">any </w:t>
      </w:r>
      <w:r w:rsidR="002F085B" w:rsidRPr="00481410">
        <w:rPr>
          <w:rFonts w:cs="Times New Roman"/>
          <w:color w:val="000000"/>
          <w:sz w:val="24"/>
          <w:szCs w:val="24"/>
        </w:rPr>
        <w:t>references.</w:t>
      </w:r>
      <w:r w:rsidR="00485FB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7208DD87" w14:textId="4F614AA4" w:rsidR="002F085B" w:rsidRPr="00AC3082" w:rsidRDefault="00AC3082" w:rsidP="009F261F">
      <w:pPr>
        <w:pStyle w:val="ListParagraph"/>
        <w:numPr>
          <w:ilvl w:val="0"/>
          <w:numId w:val="5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AC3082">
        <w:rPr>
          <w:rFonts w:cs="Times New Roman"/>
          <w:color w:val="000000"/>
          <w:sz w:val="24"/>
          <w:szCs w:val="24"/>
        </w:rPr>
        <w:t>Proposals can approach the data from any theoretical angle, provided corpus methodologies are used and the research can be carried out within the affordances of SketchEngine.</w:t>
      </w:r>
    </w:p>
    <w:p w14:paraId="579409E6" w14:textId="7D7FE0AA" w:rsidR="002F085B" w:rsidRPr="00481410" w:rsidRDefault="00B851F5" w:rsidP="009F261F">
      <w:pPr>
        <w:pStyle w:val="ListParagraph"/>
        <w:numPr>
          <w:ilvl w:val="0"/>
          <w:numId w:val="5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 xml:space="preserve">Proposals may involve at most three </w:t>
      </w:r>
      <w:r w:rsidR="00AC0738" w:rsidRPr="00481410">
        <w:rPr>
          <w:rFonts w:cs="Times New Roman"/>
          <w:color w:val="000000"/>
          <w:sz w:val="24"/>
          <w:szCs w:val="24"/>
        </w:rPr>
        <w:t>applicants</w:t>
      </w:r>
      <w:r w:rsidRPr="00481410">
        <w:rPr>
          <w:rFonts w:cs="Times New Roman"/>
          <w:color w:val="000000"/>
          <w:sz w:val="24"/>
          <w:szCs w:val="24"/>
        </w:rPr>
        <w:t xml:space="preserve"> (one lead</w:t>
      </w:r>
      <w:r w:rsidR="00AC0738" w:rsidRPr="00481410">
        <w:rPr>
          <w:rFonts w:cs="Times New Roman"/>
          <w:color w:val="000000"/>
          <w:sz w:val="24"/>
          <w:szCs w:val="24"/>
        </w:rPr>
        <w:t xml:space="preserve"> investigator</w:t>
      </w:r>
      <w:r w:rsidRPr="00481410">
        <w:rPr>
          <w:rFonts w:cs="Times New Roman"/>
          <w:color w:val="000000"/>
          <w:sz w:val="24"/>
          <w:szCs w:val="24"/>
        </w:rPr>
        <w:t xml:space="preserve"> and up to two collaborators).</w:t>
      </w:r>
      <w:r w:rsidR="00AC0738" w:rsidRPr="00481410">
        <w:rPr>
          <w:rFonts w:cs="Times New Roman"/>
          <w:color w:val="000000"/>
          <w:sz w:val="24"/>
          <w:szCs w:val="24"/>
        </w:rPr>
        <w:t xml:space="preserve"> Applicants may be involved in a maximum of one proposal.</w:t>
      </w:r>
    </w:p>
    <w:p w14:paraId="6BD45C26" w14:textId="70AADC26" w:rsidR="002F085B" w:rsidRPr="00481410" w:rsidRDefault="002F085B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626F53A2" w14:textId="5C267BF3" w:rsidR="00917AF0" w:rsidRPr="00481410" w:rsidRDefault="00917AF0" w:rsidP="009F4E81">
      <w:pPr>
        <w:jc w:val="both"/>
        <w:rPr>
          <w:rFonts w:cs="Times New Roman"/>
          <w:color w:val="000000"/>
          <w:sz w:val="24"/>
          <w:szCs w:val="24"/>
          <w:u w:val="single"/>
        </w:rPr>
      </w:pPr>
      <w:r w:rsidRPr="00481410">
        <w:rPr>
          <w:rFonts w:cs="Times New Roman"/>
          <w:color w:val="000000"/>
          <w:sz w:val="24"/>
          <w:szCs w:val="24"/>
          <w:u w:val="single"/>
        </w:rPr>
        <w:t>The research</w:t>
      </w:r>
    </w:p>
    <w:p w14:paraId="11666AF2" w14:textId="77777777" w:rsidR="00917AF0" w:rsidRPr="00481410" w:rsidRDefault="00917AF0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6E323CB2" w14:textId="3D4D0834" w:rsidR="004A1939" w:rsidRPr="00481410" w:rsidRDefault="00150952" w:rsidP="009F261F">
      <w:pPr>
        <w:pStyle w:val="ListParagraph"/>
        <w:numPr>
          <w:ilvl w:val="0"/>
          <w:numId w:val="6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 xml:space="preserve">Successful applicants will receive access to the </w:t>
      </w:r>
      <w:r w:rsidR="00277E89" w:rsidRPr="00481410">
        <w:rPr>
          <w:rFonts w:cs="Times New Roman"/>
          <w:color w:val="000000"/>
          <w:sz w:val="24"/>
          <w:szCs w:val="24"/>
        </w:rPr>
        <w:t>EAS</w:t>
      </w:r>
      <w:r w:rsidRPr="00481410">
        <w:rPr>
          <w:rFonts w:cs="Times New Roman"/>
          <w:color w:val="000000"/>
          <w:sz w:val="24"/>
          <w:szCs w:val="24"/>
        </w:rPr>
        <w:t xml:space="preserve"> in </w:t>
      </w:r>
      <w:r w:rsidRPr="00481410">
        <w:rPr>
          <w:rFonts w:cs="Times New Roman"/>
          <w:b/>
          <w:color w:val="000000"/>
          <w:sz w:val="24"/>
          <w:szCs w:val="24"/>
        </w:rPr>
        <w:t>February 201</w:t>
      </w:r>
      <w:r w:rsidR="00AC3082">
        <w:rPr>
          <w:rFonts w:cs="Times New Roman"/>
          <w:b/>
          <w:color w:val="000000"/>
          <w:sz w:val="24"/>
          <w:szCs w:val="24"/>
        </w:rPr>
        <w:t>7</w:t>
      </w:r>
      <w:r w:rsidR="00A63311" w:rsidRPr="00481410">
        <w:rPr>
          <w:rFonts w:cs="Times New Roman"/>
          <w:color w:val="000000"/>
          <w:sz w:val="24"/>
          <w:szCs w:val="24"/>
        </w:rPr>
        <w:t>,</w:t>
      </w:r>
      <w:r w:rsidR="00A63311" w:rsidRPr="00481410">
        <w:rPr>
          <w:rFonts w:cs="Times New Roman"/>
          <w:b/>
          <w:color w:val="000000"/>
          <w:sz w:val="24"/>
          <w:szCs w:val="24"/>
        </w:rPr>
        <w:t xml:space="preserve"> </w:t>
      </w:r>
      <w:r w:rsidR="00AC0738" w:rsidRPr="00481410">
        <w:rPr>
          <w:rFonts w:cs="Times New Roman"/>
          <w:color w:val="000000"/>
          <w:sz w:val="24"/>
          <w:szCs w:val="24"/>
        </w:rPr>
        <w:t>and undertake to complete their proposed project and write it up as a full-length paper</w:t>
      </w:r>
      <w:r w:rsidR="00277E89" w:rsidRPr="00481410">
        <w:rPr>
          <w:rFonts w:cs="Times New Roman"/>
          <w:color w:val="000000"/>
          <w:sz w:val="24"/>
          <w:szCs w:val="24"/>
        </w:rPr>
        <w:t>. This paper is to</w:t>
      </w:r>
      <w:r w:rsidR="00AC3082">
        <w:rPr>
          <w:rFonts w:cs="Times New Roman"/>
          <w:color w:val="000000"/>
          <w:sz w:val="24"/>
          <w:szCs w:val="24"/>
        </w:rPr>
        <w:t xml:space="preserve"> be submitted by the deadline </w:t>
      </w:r>
      <w:r w:rsidR="00AC3082" w:rsidRPr="00AC3082">
        <w:rPr>
          <w:rFonts w:cs="Times New Roman"/>
          <w:b/>
          <w:color w:val="000000"/>
          <w:sz w:val="24"/>
          <w:szCs w:val="24"/>
        </w:rPr>
        <w:t>31</w:t>
      </w:r>
      <w:r w:rsidR="00AC3082" w:rsidRPr="00AC3082">
        <w:rPr>
          <w:rFonts w:cs="Times New Roman"/>
          <w:b/>
          <w:color w:val="000000"/>
          <w:sz w:val="24"/>
          <w:szCs w:val="24"/>
          <w:vertAlign w:val="superscript"/>
        </w:rPr>
        <w:t>st</w:t>
      </w:r>
      <w:r w:rsidR="00277E89" w:rsidRPr="00481410">
        <w:rPr>
          <w:rFonts w:cs="Times New Roman"/>
          <w:color w:val="000000"/>
          <w:sz w:val="24"/>
          <w:szCs w:val="24"/>
        </w:rPr>
        <w:t xml:space="preserve"> </w:t>
      </w:r>
      <w:r w:rsidR="00AC3082">
        <w:rPr>
          <w:rFonts w:cs="Times New Roman"/>
          <w:b/>
          <w:color w:val="000000"/>
          <w:sz w:val="24"/>
          <w:szCs w:val="24"/>
        </w:rPr>
        <w:t>October 2017</w:t>
      </w:r>
      <w:r w:rsidR="00E30048" w:rsidRPr="00481410">
        <w:rPr>
          <w:rFonts w:cs="Times New Roman"/>
          <w:color w:val="000000"/>
          <w:sz w:val="24"/>
          <w:szCs w:val="24"/>
        </w:rPr>
        <w:t>.</w:t>
      </w:r>
      <w:r w:rsidR="00277E89" w:rsidRPr="00481410">
        <w:rPr>
          <w:rFonts w:cs="Times New Roman"/>
          <w:color w:val="000000"/>
          <w:sz w:val="24"/>
          <w:szCs w:val="24"/>
        </w:rPr>
        <w:t xml:space="preserve"> </w:t>
      </w:r>
      <w:r w:rsidR="00AC0738" w:rsidRPr="00481410">
        <w:rPr>
          <w:rFonts w:cs="Times New Roman"/>
          <w:color w:val="000000"/>
          <w:sz w:val="24"/>
          <w:szCs w:val="24"/>
        </w:rPr>
        <w:t>Subject to peer review, this paper will be published</w:t>
      </w:r>
      <w:r w:rsidR="00277E89" w:rsidRPr="00481410">
        <w:rPr>
          <w:rFonts w:cs="Times New Roman"/>
          <w:color w:val="000000"/>
          <w:sz w:val="24"/>
          <w:szCs w:val="24"/>
        </w:rPr>
        <w:t xml:space="preserve"> in one of the </w:t>
      </w:r>
      <w:r w:rsidR="00AC3082" w:rsidRPr="00AC3082">
        <w:rPr>
          <w:rFonts w:cs="Times New Roman"/>
          <w:color w:val="000000"/>
          <w:sz w:val="24"/>
          <w:szCs w:val="24"/>
        </w:rPr>
        <w:t xml:space="preserve">Trinity Lancaster Corpus </w:t>
      </w:r>
      <w:r w:rsidR="00277E89" w:rsidRPr="00481410">
        <w:rPr>
          <w:rFonts w:cs="Times New Roman"/>
          <w:color w:val="000000"/>
          <w:sz w:val="24"/>
          <w:szCs w:val="24"/>
        </w:rPr>
        <w:t>launch publications</w:t>
      </w:r>
      <w:r w:rsidR="00AC3082">
        <w:rPr>
          <w:rFonts w:cs="Times New Roman"/>
          <w:color w:val="000000"/>
          <w:sz w:val="24"/>
          <w:szCs w:val="24"/>
        </w:rPr>
        <w:t xml:space="preserve">: </w:t>
      </w:r>
      <w:r w:rsidR="00AC3082" w:rsidRPr="00AC3082">
        <w:rPr>
          <w:rFonts w:cs="Times New Roman"/>
          <w:color w:val="000000"/>
          <w:sz w:val="24"/>
          <w:szCs w:val="24"/>
        </w:rPr>
        <w:t xml:space="preserve">a special issue of </w:t>
      </w:r>
      <w:r w:rsidR="00AC3082" w:rsidRPr="00AC3082">
        <w:rPr>
          <w:rFonts w:cs="Times New Roman"/>
          <w:i/>
          <w:color w:val="000000"/>
          <w:sz w:val="24"/>
          <w:szCs w:val="24"/>
        </w:rPr>
        <w:t>the International Journal of Learner Corpus Research</w:t>
      </w:r>
      <w:r w:rsidR="00AC3082" w:rsidRPr="00AC3082">
        <w:rPr>
          <w:rFonts w:cs="Times New Roman"/>
          <w:color w:val="000000"/>
          <w:sz w:val="24"/>
          <w:szCs w:val="24"/>
        </w:rPr>
        <w:t xml:space="preserve"> or an edited volume published by a major publisher</w:t>
      </w:r>
      <w:r w:rsidR="00AC3082">
        <w:rPr>
          <w:rFonts w:cs="Times New Roman"/>
          <w:color w:val="000000"/>
          <w:sz w:val="24"/>
          <w:szCs w:val="24"/>
        </w:rPr>
        <w:t>.</w:t>
      </w:r>
      <w:r w:rsidR="00AC3082" w:rsidRPr="00AC3082">
        <w:rPr>
          <w:rFonts w:cs="Times New Roman"/>
          <w:color w:val="000000"/>
          <w:sz w:val="24"/>
          <w:szCs w:val="24"/>
        </w:rPr>
        <w:t xml:space="preserve"> </w:t>
      </w:r>
      <w:r w:rsidR="00917AF0" w:rsidRPr="00481410">
        <w:rPr>
          <w:rFonts w:cs="Times New Roman"/>
          <w:color w:val="000000"/>
          <w:sz w:val="24"/>
          <w:szCs w:val="24"/>
        </w:rPr>
        <w:t>This paper</w:t>
      </w:r>
      <w:r w:rsidR="00E225C0" w:rsidRPr="00481410">
        <w:rPr>
          <w:rFonts w:cs="Times New Roman"/>
          <w:color w:val="000000"/>
          <w:sz w:val="24"/>
          <w:szCs w:val="24"/>
        </w:rPr>
        <w:t xml:space="preserve"> </w:t>
      </w:r>
      <w:r w:rsidR="00C5032B" w:rsidRPr="00481410">
        <w:rPr>
          <w:rFonts w:cs="Times New Roman"/>
          <w:color w:val="000000"/>
          <w:sz w:val="24"/>
          <w:szCs w:val="24"/>
        </w:rPr>
        <w:t>should be</w:t>
      </w:r>
      <w:r w:rsidR="00AB79B3" w:rsidRPr="00481410">
        <w:rPr>
          <w:rFonts w:cs="Times New Roman"/>
          <w:color w:val="000000"/>
          <w:sz w:val="24"/>
          <w:szCs w:val="24"/>
        </w:rPr>
        <w:t xml:space="preserve"> </w:t>
      </w:r>
      <w:r w:rsidR="004A1939" w:rsidRPr="00B97EB8">
        <w:rPr>
          <w:rFonts w:cs="Times New Roman"/>
          <w:color w:val="000000"/>
          <w:sz w:val="24"/>
          <w:szCs w:val="24"/>
        </w:rPr>
        <w:t xml:space="preserve">between </w:t>
      </w:r>
      <w:r w:rsidR="00AC3082" w:rsidRPr="00B97EB8">
        <w:rPr>
          <w:rFonts w:cs="Times New Roman"/>
          <w:color w:val="000000"/>
          <w:sz w:val="24"/>
          <w:szCs w:val="24"/>
        </w:rPr>
        <w:t>7</w:t>
      </w:r>
      <w:r w:rsidR="004A1939" w:rsidRPr="00B97EB8">
        <w:rPr>
          <w:rFonts w:cs="Times New Roman"/>
          <w:color w:val="000000"/>
          <w:sz w:val="24"/>
          <w:szCs w:val="24"/>
        </w:rPr>
        <w:t>,000</w:t>
      </w:r>
      <w:r w:rsidR="00AC1304" w:rsidRPr="00B97EB8">
        <w:rPr>
          <w:rFonts w:cs="Times New Roman"/>
          <w:color w:val="000000"/>
          <w:sz w:val="24"/>
          <w:szCs w:val="24"/>
        </w:rPr>
        <w:t xml:space="preserve"> words and 8</w:t>
      </w:r>
      <w:r w:rsidR="004A1939" w:rsidRPr="00B97EB8">
        <w:rPr>
          <w:rFonts w:cs="Times New Roman"/>
          <w:color w:val="000000"/>
          <w:sz w:val="24"/>
          <w:szCs w:val="24"/>
        </w:rPr>
        <w:t>,000</w:t>
      </w:r>
      <w:r w:rsidR="004A1939" w:rsidRPr="00481410">
        <w:rPr>
          <w:rFonts w:cs="Times New Roman"/>
          <w:color w:val="000000"/>
          <w:sz w:val="24"/>
          <w:szCs w:val="24"/>
        </w:rPr>
        <w:t xml:space="preserve"> words in length, inclusive of</w:t>
      </w:r>
      <w:r w:rsidR="00680E61" w:rsidRPr="00481410">
        <w:rPr>
          <w:rFonts w:cs="Times New Roman"/>
          <w:color w:val="000000"/>
          <w:sz w:val="24"/>
          <w:szCs w:val="24"/>
        </w:rPr>
        <w:t xml:space="preserve"> all associated text (</w:t>
      </w:r>
      <w:r w:rsidR="0002461B" w:rsidRPr="00481410">
        <w:rPr>
          <w:rFonts w:cs="Times New Roman"/>
          <w:color w:val="000000"/>
          <w:sz w:val="24"/>
          <w:szCs w:val="24"/>
        </w:rPr>
        <w:t xml:space="preserve">title, abstract, </w:t>
      </w:r>
      <w:r w:rsidR="004A1939" w:rsidRPr="00481410">
        <w:rPr>
          <w:rFonts w:cs="Times New Roman"/>
          <w:color w:val="000000"/>
          <w:sz w:val="24"/>
          <w:szCs w:val="24"/>
        </w:rPr>
        <w:t>references, appendices, etc.</w:t>
      </w:r>
      <w:r w:rsidR="00680E61" w:rsidRPr="00481410">
        <w:rPr>
          <w:rFonts w:cs="Times New Roman"/>
          <w:color w:val="000000"/>
          <w:sz w:val="24"/>
          <w:szCs w:val="24"/>
        </w:rPr>
        <w:t>).</w:t>
      </w:r>
    </w:p>
    <w:p w14:paraId="7C534B43" w14:textId="77777777" w:rsidR="00D3038B" w:rsidRPr="00481410" w:rsidRDefault="00D3038B" w:rsidP="009F261F">
      <w:pPr>
        <w:ind w:left="426" w:hanging="426"/>
        <w:jc w:val="both"/>
        <w:rPr>
          <w:rFonts w:cs="Times New Roman"/>
          <w:color w:val="000000"/>
          <w:sz w:val="24"/>
          <w:szCs w:val="24"/>
        </w:rPr>
      </w:pPr>
    </w:p>
    <w:p w14:paraId="135BD3E2" w14:textId="3D46AE9C" w:rsidR="00D3038B" w:rsidRPr="00481410" w:rsidRDefault="00D3038B" w:rsidP="009F261F">
      <w:pPr>
        <w:pStyle w:val="ListParagraph"/>
        <w:numPr>
          <w:ilvl w:val="0"/>
          <w:numId w:val="6"/>
        </w:numPr>
        <w:ind w:left="426" w:hanging="426"/>
        <w:jc w:val="both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>Data grants will be allocated to a maximum of twenty successful proposals.</w:t>
      </w:r>
    </w:p>
    <w:p w14:paraId="46DA2A23" w14:textId="312AEE9B" w:rsidR="00277E89" w:rsidRPr="00481410" w:rsidRDefault="00277E89" w:rsidP="009F4E81">
      <w:pPr>
        <w:jc w:val="both"/>
        <w:rPr>
          <w:rFonts w:cs="Times New Roman"/>
          <w:color w:val="000000"/>
          <w:sz w:val="24"/>
          <w:szCs w:val="24"/>
        </w:rPr>
      </w:pPr>
    </w:p>
    <w:p w14:paraId="2B7E3F34" w14:textId="77777777" w:rsidR="001B2482" w:rsidRPr="00481410" w:rsidRDefault="001B2482" w:rsidP="009F4E81">
      <w:pPr>
        <w:spacing w:after="160" w:line="259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481410">
        <w:rPr>
          <w:rFonts w:cs="Times New Roman"/>
          <w:b/>
          <w:color w:val="000000"/>
          <w:sz w:val="24"/>
          <w:szCs w:val="24"/>
        </w:rPr>
        <w:br w:type="page"/>
      </w:r>
    </w:p>
    <w:p w14:paraId="4FBFB716" w14:textId="77777777" w:rsidR="00427B90" w:rsidRDefault="00427B90" w:rsidP="00150952">
      <w:pPr>
        <w:rPr>
          <w:rFonts w:cs="Times New Roman"/>
          <w:b/>
          <w:color w:val="000000"/>
          <w:sz w:val="24"/>
          <w:szCs w:val="24"/>
        </w:rPr>
      </w:pPr>
    </w:p>
    <w:p w14:paraId="01664CAD" w14:textId="77777777" w:rsidR="00427B90" w:rsidRDefault="00427B90" w:rsidP="00150952">
      <w:pPr>
        <w:rPr>
          <w:rFonts w:cs="Times New Roman"/>
          <w:b/>
          <w:color w:val="000000"/>
          <w:sz w:val="24"/>
          <w:szCs w:val="24"/>
        </w:rPr>
      </w:pPr>
    </w:p>
    <w:p w14:paraId="64B7BEEF" w14:textId="77777777" w:rsidR="00427B90" w:rsidRDefault="00427B90" w:rsidP="00150952">
      <w:pPr>
        <w:rPr>
          <w:rFonts w:cs="Times New Roman"/>
          <w:b/>
          <w:color w:val="000000"/>
          <w:sz w:val="24"/>
          <w:szCs w:val="24"/>
        </w:rPr>
      </w:pPr>
    </w:p>
    <w:p w14:paraId="6B81E2E1" w14:textId="77777777" w:rsidR="00427B90" w:rsidRDefault="00427B90" w:rsidP="00150952">
      <w:pPr>
        <w:rPr>
          <w:rFonts w:cs="Times New Roman"/>
          <w:b/>
          <w:color w:val="000000"/>
          <w:sz w:val="24"/>
          <w:szCs w:val="24"/>
        </w:rPr>
      </w:pPr>
    </w:p>
    <w:p w14:paraId="5CB67539" w14:textId="6F1AA03B" w:rsidR="00150952" w:rsidRPr="00481410" w:rsidRDefault="00BA1A50" w:rsidP="00150952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b/>
          <w:color w:val="000000"/>
          <w:sz w:val="24"/>
          <w:szCs w:val="24"/>
        </w:rPr>
        <w:t>Application Form</w:t>
      </w:r>
    </w:p>
    <w:p w14:paraId="568FEDD4" w14:textId="77777777" w:rsidR="009005A5" w:rsidRPr="00481410" w:rsidRDefault="009005A5" w:rsidP="00150952">
      <w:pPr>
        <w:rPr>
          <w:rFonts w:cs="Times New Roman"/>
          <w:color w:val="000000"/>
          <w:sz w:val="24"/>
          <w:szCs w:val="24"/>
        </w:rPr>
      </w:pPr>
    </w:p>
    <w:p w14:paraId="415A1D6F" w14:textId="316C41DC" w:rsidR="001B2482" w:rsidRPr="00481410" w:rsidRDefault="001B2482" w:rsidP="001B2482">
      <w:pPr>
        <w:rPr>
          <w:rFonts w:cs="Times New Roman"/>
          <w:b/>
          <w:color w:val="000000"/>
          <w:sz w:val="24"/>
          <w:szCs w:val="24"/>
          <w:lang w:val="en-US"/>
        </w:rPr>
      </w:pPr>
      <w:r w:rsidRPr="00481410">
        <w:rPr>
          <w:rFonts w:cs="Times New Roman"/>
          <w:b/>
          <w:color w:val="000000"/>
          <w:sz w:val="24"/>
          <w:szCs w:val="24"/>
        </w:rPr>
        <w:t>Title of proposed research:</w:t>
      </w:r>
      <w:r w:rsidR="00D04631" w:rsidRPr="00481410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39280A1C" w14:textId="77777777" w:rsidR="001B2482" w:rsidRPr="00481410" w:rsidRDefault="001B2482" w:rsidP="001B2482">
      <w:pPr>
        <w:rPr>
          <w:rFonts w:cs="Times New Roman"/>
          <w:sz w:val="24"/>
          <w:szCs w:val="24"/>
        </w:rPr>
      </w:pPr>
    </w:p>
    <w:p w14:paraId="0B8DD1C6" w14:textId="77777777" w:rsidR="009005A5" w:rsidRPr="00481410" w:rsidRDefault="009005A5" w:rsidP="00150952">
      <w:pPr>
        <w:rPr>
          <w:rFonts w:cs="Times New Roman"/>
          <w:color w:val="000000"/>
          <w:sz w:val="24"/>
          <w:szCs w:val="24"/>
        </w:rPr>
      </w:pPr>
    </w:p>
    <w:p w14:paraId="6263A922" w14:textId="7CBE2754" w:rsidR="004B5320" w:rsidRPr="00481410" w:rsidRDefault="004B5320" w:rsidP="00150952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 xml:space="preserve">Lead </w:t>
      </w:r>
      <w:r w:rsidR="001B2482" w:rsidRPr="00481410">
        <w:rPr>
          <w:rFonts w:cs="Times New Roman"/>
          <w:color w:val="000000"/>
          <w:sz w:val="24"/>
          <w:szCs w:val="24"/>
        </w:rPr>
        <w:t>applicant</w:t>
      </w:r>
    </w:p>
    <w:p w14:paraId="2A39C6F3" w14:textId="21276BFE" w:rsidR="004B5320" w:rsidRPr="00481410" w:rsidRDefault="004B5320" w:rsidP="00150952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Surname: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7080DF25" w14:textId="0066A54D" w:rsidR="004B5320" w:rsidRPr="00481410" w:rsidRDefault="004B5320" w:rsidP="00150952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Forename: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65885DEA" w14:textId="7CE02D05" w:rsidR="004B5320" w:rsidRPr="00481410" w:rsidRDefault="004B5320" w:rsidP="00150952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Affiliation: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5F1802D6" w14:textId="3F2C25E9" w:rsidR="003841C2" w:rsidRPr="00481410" w:rsidRDefault="003841C2" w:rsidP="00150952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Email address: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4E81532D" w14:textId="5B21CF08" w:rsidR="009005A5" w:rsidRPr="00481410" w:rsidRDefault="003841C2" w:rsidP="00150952">
      <w:pPr>
        <w:pBdr>
          <w:bottom w:val="single" w:sz="12" w:space="1" w:color="auto"/>
        </w:pBd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</w:r>
    </w:p>
    <w:p w14:paraId="5EBBF56C" w14:textId="77777777" w:rsidR="00150952" w:rsidRPr="00481410" w:rsidRDefault="00150952" w:rsidP="0040099D">
      <w:pPr>
        <w:rPr>
          <w:rFonts w:cs="Times New Roman"/>
          <w:color w:val="000000"/>
          <w:sz w:val="24"/>
          <w:szCs w:val="24"/>
        </w:rPr>
      </w:pPr>
    </w:p>
    <w:p w14:paraId="6BC3061A" w14:textId="25F7BC8D" w:rsidR="00150952" w:rsidRPr="00481410" w:rsidRDefault="004B5320" w:rsidP="0040099D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 xml:space="preserve">Second </w:t>
      </w:r>
      <w:r w:rsidR="001B2482" w:rsidRPr="00481410">
        <w:rPr>
          <w:rFonts w:cs="Times New Roman"/>
          <w:color w:val="000000"/>
          <w:sz w:val="24"/>
          <w:szCs w:val="24"/>
        </w:rPr>
        <w:t>applicant</w:t>
      </w:r>
      <w:r w:rsidRPr="00481410">
        <w:rPr>
          <w:rFonts w:cs="Times New Roman"/>
          <w:color w:val="000000"/>
          <w:sz w:val="24"/>
          <w:szCs w:val="24"/>
        </w:rPr>
        <w:t xml:space="preserve"> (if applicable)</w:t>
      </w:r>
    </w:p>
    <w:p w14:paraId="2A0F647A" w14:textId="3B105879" w:rsidR="004B5320" w:rsidRPr="00481410" w:rsidRDefault="004B5320" w:rsidP="004B5320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Surname: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2B8E6647" w14:textId="7D1EE961" w:rsidR="004B5320" w:rsidRPr="00481410" w:rsidRDefault="004B5320" w:rsidP="004B5320">
      <w:pPr>
        <w:rPr>
          <w:rFonts w:cs="Times New Roman"/>
          <w:color w:val="000000"/>
          <w:sz w:val="24"/>
          <w:szCs w:val="24"/>
          <w:lang w:val="fr-FR"/>
        </w:rPr>
      </w:pPr>
      <w:r w:rsidRPr="00481410">
        <w:rPr>
          <w:rFonts w:cs="Times New Roman"/>
          <w:color w:val="000000"/>
          <w:sz w:val="24"/>
          <w:szCs w:val="24"/>
        </w:rPr>
        <w:tab/>
      </w:r>
      <w:r w:rsidRPr="00481410">
        <w:rPr>
          <w:rFonts w:cs="Times New Roman"/>
          <w:color w:val="000000"/>
          <w:sz w:val="24"/>
          <w:szCs w:val="24"/>
          <w:lang w:val="fr-FR"/>
        </w:rPr>
        <w:t>Forename:</w:t>
      </w:r>
      <w:r w:rsidR="00E922F4" w:rsidRPr="00481410">
        <w:rPr>
          <w:rFonts w:cs="Times New Roman"/>
          <w:color w:val="000000"/>
          <w:sz w:val="24"/>
          <w:szCs w:val="24"/>
          <w:lang w:val="fr-FR"/>
        </w:rPr>
        <w:t xml:space="preserve"> </w:t>
      </w:r>
    </w:p>
    <w:p w14:paraId="10F66FFD" w14:textId="25EC1CC2" w:rsidR="004B5320" w:rsidRPr="00481410" w:rsidRDefault="004B5320" w:rsidP="004B5320">
      <w:pPr>
        <w:rPr>
          <w:rFonts w:cs="Times New Roman"/>
          <w:color w:val="000000"/>
          <w:sz w:val="24"/>
          <w:szCs w:val="24"/>
          <w:lang w:val="en-US"/>
        </w:rPr>
      </w:pPr>
      <w:r w:rsidRPr="00481410">
        <w:rPr>
          <w:rFonts w:cs="Times New Roman"/>
          <w:color w:val="000000"/>
          <w:sz w:val="24"/>
          <w:szCs w:val="24"/>
          <w:lang w:val="fr-FR"/>
        </w:rPr>
        <w:tab/>
      </w:r>
      <w:r w:rsidRPr="00481410">
        <w:rPr>
          <w:rFonts w:cs="Times New Roman"/>
          <w:color w:val="000000"/>
          <w:sz w:val="24"/>
          <w:szCs w:val="24"/>
          <w:lang w:val="en-US"/>
        </w:rPr>
        <w:t>Affiliation:</w:t>
      </w:r>
      <w:r w:rsidR="00E922F4" w:rsidRPr="00481410">
        <w:rPr>
          <w:rFonts w:cs="Times New Roman"/>
          <w:color w:val="000000"/>
          <w:sz w:val="24"/>
          <w:szCs w:val="24"/>
          <w:lang w:val="en-US"/>
        </w:rPr>
        <w:t xml:space="preserve"> </w:t>
      </w:r>
    </w:p>
    <w:p w14:paraId="417C4815" w14:textId="6E181551" w:rsidR="003841C2" w:rsidRPr="00481410" w:rsidRDefault="003841C2" w:rsidP="003841C2">
      <w:pPr>
        <w:ind w:firstLine="720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>Email address: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65B898EB" w14:textId="77777777" w:rsidR="009005A5" w:rsidRPr="00481410" w:rsidRDefault="009005A5" w:rsidP="009005A5">
      <w:pPr>
        <w:pBdr>
          <w:bottom w:val="single" w:sz="12" w:space="1" w:color="auto"/>
        </w:pBdr>
        <w:rPr>
          <w:rFonts w:cs="Times New Roman"/>
          <w:color w:val="000000"/>
          <w:sz w:val="24"/>
          <w:szCs w:val="24"/>
        </w:rPr>
      </w:pPr>
    </w:p>
    <w:p w14:paraId="2C666C39" w14:textId="77777777" w:rsidR="009005A5" w:rsidRPr="00481410" w:rsidRDefault="009005A5" w:rsidP="009005A5">
      <w:pPr>
        <w:rPr>
          <w:rFonts w:cs="Times New Roman"/>
          <w:color w:val="000000"/>
          <w:sz w:val="24"/>
          <w:szCs w:val="24"/>
        </w:rPr>
      </w:pPr>
    </w:p>
    <w:p w14:paraId="33CDF36E" w14:textId="2C09415E" w:rsidR="00A86BDD" w:rsidRPr="00481410" w:rsidRDefault="004B5320">
      <w:pPr>
        <w:rPr>
          <w:rFonts w:cs="Times New Roman"/>
          <w:sz w:val="24"/>
          <w:szCs w:val="24"/>
        </w:rPr>
      </w:pPr>
      <w:r w:rsidRPr="00481410">
        <w:rPr>
          <w:rFonts w:cs="Times New Roman"/>
          <w:sz w:val="24"/>
          <w:szCs w:val="24"/>
        </w:rPr>
        <w:t xml:space="preserve">Third </w:t>
      </w:r>
      <w:r w:rsidR="001B2482" w:rsidRPr="00481410">
        <w:rPr>
          <w:rFonts w:cs="Times New Roman"/>
          <w:color w:val="000000"/>
          <w:sz w:val="24"/>
          <w:szCs w:val="24"/>
        </w:rPr>
        <w:t>applicant</w:t>
      </w:r>
      <w:r w:rsidR="000551E6" w:rsidRPr="00481410">
        <w:rPr>
          <w:rFonts w:cs="Times New Roman"/>
          <w:sz w:val="24"/>
          <w:szCs w:val="24"/>
        </w:rPr>
        <w:t xml:space="preserve"> (if applicable)</w:t>
      </w:r>
    </w:p>
    <w:p w14:paraId="4EAA4B2C" w14:textId="2CF6B246" w:rsidR="000551E6" w:rsidRPr="00481410" w:rsidRDefault="000551E6" w:rsidP="000551E6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Surname:</w:t>
      </w:r>
      <w:r w:rsidR="00E922F4" w:rsidRPr="00481410">
        <w:rPr>
          <w:rFonts w:cs="Times New Roman"/>
          <w:color w:val="000000"/>
          <w:sz w:val="24"/>
          <w:szCs w:val="24"/>
        </w:rPr>
        <w:tab/>
      </w:r>
    </w:p>
    <w:p w14:paraId="7612BF35" w14:textId="0F21E600" w:rsidR="000551E6" w:rsidRPr="00481410" w:rsidRDefault="000551E6" w:rsidP="000551E6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Forename: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483E477E" w14:textId="228134D1" w:rsidR="000551E6" w:rsidRPr="00481410" w:rsidRDefault="000551E6" w:rsidP="000551E6">
      <w:pPr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ab/>
        <w:t>Affiliation:</w:t>
      </w:r>
      <w:r w:rsidR="00E922F4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33A776B7" w14:textId="51D3ECD9" w:rsidR="003841C2" w:rsidRPr="00481410" w:rsidRDefault="003841C2" w:rsidP="003841C2">
      <w:pPr>
        <w:ind w:firstLine="720"/>
        <w:rPr>
          <w:rFonts w:cs="Times New Roman"/>
          <w:color w:val="000000"/>
          <w:sz w:val="24"/>
          <w:szCs w:val="24"/>
        </w:rPr>
      </w:pPr>
      <w:r w:rsidRPr="00481410">
        <w:rPr>
          <w:rFonts w:cs="Times New Roman"/>
          <w:color w:val="000000"/>
          <w:sz w:val="24"/>
          <w:szCs w:val="24"/>
        </w:rPr>
        <w:t>Email address:</w:t>
      </w:r>
      <w:r w:rsidR="002F6FA0" w:rsidRPr="00481410">
        <w:rPr>
          <w:rFonts w:cs="Times New Roman"/>
          <w:color w:val="000000"/>
          <w:sz w:val="24"/>
          <w:szCs w:val="24"/>
        </w:rPr>
        <w:t xml:space="preserve"> </w:t>
      </w:r>
    </w:p>
    <w:p w14:paraId="4D5E179E" w14:textId="77777777" w:rsidR="009005A5" w:rsidRPr="00481410" w:rsidRDefault="009005A5" w:rsidP="009005A5">
      <w:pPr>
        <w:pBdr>
          <w:bottom w:val="single" w:sz="12" w:space="1" w:color="auto"/>
        </w:pBdr>
        <w:rPr>
          <w:rFonts w:cs="Times New Roman"/>
          <w:color w:val="000000"/>
          <w:sz w:val="24"/>
          <w:szCs w:val="24"/>
        </w:rPr>
      </w:pPr>
    </w:p>
    <w:p w14:paraId="44B59382" w14:textId="77777777" w:rsidR="009005A5" w:rsidRPr="00481410" w:rsidRDefault="009005A5" w:rsidP="009005A5">
      <w:pPr>
        <w:rPr>
          <w:rFonts w:cs="Times New Roman"/>
          <w:color w:val="000000"/>
          <w:sz w:val="24"/>
          <w:szCs w:val="24"/>
        </w:rPr>
      </w:pPr>
    </w:p>
    <w:p w14:paraId="53BA8B18" w14:textId="595B83A7" w:rsidR="00150952" w:rsidRPr="00481410" w:rsidRDefault="00427B90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Research proposal (between </w:t>
      </w:r>
      <w:r w:rsidR="00B851F5" w:rsidRPr="00481410">
        <w:rPr>
          <w:rFonts w:cs="Times New Roman"/>
          <w:b/>
          <w:sz w:val="24"/>
          <w:szCs w:val="24"/>
        </w:rPr>
        <w:t>300</w:t>
      </w:r>
      <w:r>
        <w:rPr>
          <w:rFonts w:cs="Times New Roman"/>
          <w:b/>
          <w:sz w:val="24"/>
          <w:szCs w:val="24"/>
        </w:rPr>
        <w:t xml:space="preserve"> and 500</w:t>
      </w:r>
      <w:r w:rsidR="00B851F5" w:rsidRPr="00481410">
        <w:rPr>
          <w:rFonts w:cs="Times New Roman"/>
          <w:b/>
          <w:sz w:val="24"/>
          <w:szCs w:val="24"/>
        </w:rPr>
        <w:t xml:space="preserve"> </w:t>
      </w:r>
      <w:r w:rsidR="009005A5" w:rsidRPr="00481410">
        <w:rPr>
          <w:rFonts w:cs="Times New Roman"/>
          <w:b/>
          <w:sz w:val="24"/>
          <w:szCs w:val="24"/>
        </w:rPr>
        <w:t xml:space="preserve">words, </w:t>
      </w:r>
      <w:r w:rsidR="00B851F5" w:rsidRPr="00481410">
        <w:rPr>
          <w:rFonts w:cs="Times New Roman"/>
          <w:b/>
          <w:sz w:val="24"/>
          <w:szCs w:val="24"/>
        </w:rPr>
        <w:t xml:space="preserve">excluding </w:t>
      </w:r>
      <w:r w:rsidR="009005A5" w:rsidRPr="00481410">
        <w:rPr>
          <w:rFonts w:cs="Times New Roman"/>
          <w:b/>
          <w:sz w:val="24"/>
          <w:szCs w:val="24"/>
        </w:rPr>
        <w:t>references):</w:t>
      </w:r>
    </w:p>
    <w:p w14:paraId="2CEF4688" w14:textId="77777777" w:rsidR="009005A5" w:rsidRPr="00481410" w:rsidRDefault="009005A5">
      <w:pPr>
        <w:rPr>
          <w:rFonts w:cs="Times New Roman"/>
          <w:sz w:val="24"/>
          <w:szCs w:val="24"/>
        </w:rPr>
      </w:pPr>
    </w:p>
    <w:sectPr w:rsidR="009005A5" w:rsidRPr="0048141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D894B" w14:textId="77777777" w:rsidR="009D068B" w:rsidRDefault="009D068B" w:rsidP="0006110E">
      <w:r>
        <w:separator/>
      </w:r>
    </w:p>
  </w:endnote>
  <w:endnote w:type="continuationSeparator" w:id="0">
    <w:p w14:paraId="4F9561D5" w14:textId="77777777" w:rsidR="009D068B" w:rsidRDefault="009D068B" w:rsidP="0006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751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B0442" w14:textId="5E8906A7" w:rsidR="0007354B" w:rsidRDefault="0007354B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2007EAE8" wp14:editId="317F4E26">
              <wp:extent cx="1914224" cy="901065"/>
              <wp:effectExtent l="0" t="0" r="0" b="0"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9957" cy="9037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F64856" w14:textId="496E2415" w:rsidR="00646E5B" w:rsidRDefault="00646E5B" w:rsidP="0048141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000C6" w14:textId="77777777" w:rsidR="009D068B" w:rsidRDefault="009D068B" w:rsidP="0006110E">
      <w:r>
        <w:separator/>
      </w:r>
    </w:p>
  </w:footnote>
  <w:footnote w:type="continuationSeparator" w:id="0">
    <w:p w14:paraId="35ACCB6A" w14:textId="77777777" w:rsidR="009D068B" w:rsidRDefault="009D068B" w:rsidP="00061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EC0F0" w14:textId="2B2DF6AC" w:rsidR="00646E5B" w:rsidRDefault="0048141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9AD8E04" wp14:editId="044E94B1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1455420" cy="473124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47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E5B" w:rsidRPr="0006110E">
      <w:rPr>
        <w:noProof/>
      </w:rPr>
      <w:drawing>
        <wp:anchor distT="0" distB="0" distL="114300" distR="114300" simplePos="0" relativeHeight="251658240" behindDoc="1" locked="0" layoutInCell="1" allowOverlap="1" wp14:anchorId="609F2270" wp14:editId="5172F420">
          <wp:simplePos x="0" y="0"/>
          <wp:positionH relativeFrom="column">
            <wp:posOffset>0</wp:posOffset>
          </wp:positionH>
          <wp:positionV relativeFrom="paragraph">
            <wp:posOffset>-12395</wp:posOffset>
          </wp:positionV>
          <wp:extent cx="1535430" cy="480060"/>
          <wp:effectExtent l="0" t="0" r="7620" b="0"/>
          <wp:wrapTight wrapText="bothSides">
            <wp:wrapPolygon edited="0">
              <wp:start x="0" y="0"/>
              <wp:lineTo x="0" y="16286"/>
              <wp:lineTo x="12328" y="20571"/>
              <wp:lineTo x="17955" y="20571"/>
              <wp:lineTo x="19831" y="20571"/>
              <wp:lineTo x="20099" y="20571"/>
              <wp:lineTo x="21439" y="14571"/>
              <wp:lineTo x="21439" y="0"/>
              <wp:lineTo x="0" y="0"/>
            </wp:wrapPolygon>
          </wp:wrapTight>
          <wp:docPr id="1" name="Picture 1" descr="C:\Users\Robbie\Dropbox\University\03 CASS\Spoken BNC2014\Data grants\bg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bie\Dropbox\University\03 CASS\Spoken BNC2014\Data grants\bg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0BD"/>
    <w:multiLevelType w:val="multilevel"/>
    <w:tmpl w:val="8F78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A6D20"/>
    <w:multiLevelType w:val="hybridMultilevel"/>
    <w:tmpl w:val="F08CDE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662F0"/>
    <w:multiLevelType w:val="hybridMultilevel"/>
    <w:tmpl w:val="BDEC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74A"/>
    <w:multiLevelType w:val="hybridMultilevel"/>
    <w:tmpl w:val="36863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F1AD4"/>
    <w:multiLevelType w:val="hybridMultilevel"/>
    <w:tmpl w:val="9AC025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A635E"/>
    <w:multiLevelType w:val="hybridMultilevel"/>
    <w:tmpl w:val="AB80D2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9D"/>
    <w:rsid w:val="000029C0"/>
    <w:rsid w:val="0002461B"/>
    <w:rsid w:val="00030C10"/>
    <w:rsid w:val="00044C5C"/>
    <w:rsid w:val="0004503E"/>
    <w:rsid w:val="00052BF8"/>
    <w:rsid w:val="000551E6"/>
    <w:rsid w:val="0005555B"/>
    <w:rsid w:val="00055A47"/>
    <w:rsid w:val="000608AC"/>
    <w:rsid w:val="0006110E"/>
    <w:rsid w:val="00073237"/>
    <w:rsid w:val="0007354B"/>
    <w:rsid w:val="000818B4"/>
    <w:rsid w:val="00082BCF"/>
    <w:rsid w:val="00086D02"/>
    <w:rsid w:val="000A3FEE"/>
    <w:rsid w:val="000A4FF9"/>
    <w:rsid w:val="000A527D"/>
    <w:rsid w:val="000A7443"/>
    <w:rsid w:val="000C30E9"/>
    <w:rsid w:val="000C57B0"/>
    <w:rsid w:val="000D464D"/>
    <w:rsid w:val="000D79AA"/>
    <w:rsid w:val="000E4CEB"/>
    <w:rsid w:val="000F16C9"/>
    <w:rsid w:val="00130FB2"/>
    <w:rsid w:val="00131E2F"/>
    <w:rsid w:val="00150952"/>
    <w:rsid w:val="00167449"/>
    <w:rsid w:val="001763E2"/>
    <w:rsid w:val="001B2482"/>
    <w:rsid w:val="001C09CB"/>
    <w:rsid w:val="001C6F92"/>
    <w:rsid w:val="001C734A"/>
    <w:rsid w:val="001D1384"/>
    <w:rsid w:val="001D14F3"/>
    <w:rsid w:val="001F2902"/>
    <w:rsid w:val="002008E7"/>
    <w:rsid w:val="00200E66"/>
    <w:rsid w:val="0020161B"/>
    <w:rsid w:val="00206A40"/>
    <w:rsid w:val="00234845"/>
    <w:rsid w:val="00240A36"/>
    <w:rsid w:val="002430FD"/>
    <w:rsid w:val="00246A7D"/>
    <w:rsid w:val="00250233"/>
    <w:rsid w:val="002537DB"/>
    <w:rsid w:val="00277E89"/>
    <w:rsid w:val="002A3A38"/>
    <w:rsid w:val="002B4FB0"/>
    <w:rsid w:val="002C1D3B"/>
    <w:rsid w:val="002C27B4"/>
    <w:rsid w:val="002C4EE7"/>
    <w:rsid w:val="002D13B7"/>
    <w:rsid w:val="002F085B"/>
    <w:rsid w:val="002F6FA0"/>
    <w:rsid w:val="00300A4E"/>
    <w:rsid w:val="0031390A"/>
    <w:rsid w:val="003160B9"/>
    <w:rsid w:val="00320D40"/>
    <w:rsid w:val="00331F68"/>
    <w:rsid w:val="0033675E"/>
    <w:rsid w:val="00336A71"/>
    <w:rsid w:val="00363638"/>
    <w:rsid w:val="00364AD2"/>
    <w:rsid w:val="00371A02"/>
    <w:rsid w:val="00383BC7"/>
    <w:rsid w:val="003841C2"/>
    <w:rsid w:val="0038491B"/>
    <w:rsid w:val="00385D5A"/>
    <w:rsid w:val="003972F1"/>
    <w:rsid w:val="003A10BD"/>
    <w:rsid w:val="003B55FB"/>
    <w:rsid w:val="003E7F7C"/>
    <w:rsid w:val="003F3064"/>
    <w:rsid w:val="0040099D"/>
    <w:rsid w:val="0040545C"/>
    <w:rsid w:val="00412DAD"/>
    <w:rsid w:val="00412DE2"/>
    <w:rsid w:val="004152F8"/>
    <w:rsid w:val="00427B90"/>
    <w:rsid w:val="004313FF"/>
    <w:rsid w:val="00452BE6"/>
    <w:rsid w:val="00461601"/>
    <w:rsid w:val="00467D95"/>
    <w:rsid w:val="00481410"/>
    <w:rsid w:val="00485271"/>
    <w:rsid w:val="00485FB4"/>
    <w:rsid w:val="004969D7"/>
    <w:rsid w:val="004A1939"/>
    <w:rsid w:val="004B15B7"/>
    <w:rsid w:val="004B531D"/>
    <w:rsid w:val="004B5320"/>
    <w:rsid w:val="004C1B9F"/>
    <w:rsid w:val="004C2455"/>
    <w:rsid w:val="004C2C0E"/>
    <w:rsid w:val="004C5CBF"/>
    <w:rsid w:val="004E233E"/>
    <w:rsid w:val="00505803"/>
    <w:rsid w:val="00512E83"/>
    <w:rsid w:val="00513295"/>
    <w:rsid w:val="0052426B"/>
    <w:rsid w:val="00531BAE"/>
    <w:rsid w:val="00545A9E"/>
    <w:rsid w:val="00562945"/>
    <w:rsid w:val="00571BED"/>
    <w:rsid w:val="00573356"/>
    <w:rsid w:val="005923E9"/>
    <w:rsid w:val="00596F39"/>
    <w:rsid w:val="005B5349"/>
    <w:rsid w:val="005E2E9D"/>
    <w:rsid w:val="005E3ED9"/>
    <w:rsid w:val="005E4CA4"/>
    <w:rsid w:val="005F2418"/>
    <w:rsid w:val="005F3725"/>
    <w:rsid w:val="005F3751"/>
    <w:rsid w:val="0060472C"/>
    <w:rsid w:val="006059A9"/>
    <w:rsid w:val="0061103C"/>
    <w:rsid w:val="006173A5"/>
    <w:rsid w:val="00632D66"/>
    <w:rsid w:val="00646E5B"/>
    <w:rsid w:val="0065748D"/>
    <w:rsid w:val="00662C5F"/>
    <w:rsid w:val="00663453"/>
    <w:rsid w:val="00680270"/>
    <w:rsid w:val="00680E61"/>
    <w:rsid w:val="0068629D"/>
    <w:rsid w:val="006A5E52"/>
    <w:rsid w:val="006A65EA"/>
    <w:rsid w:val="006B56D3"/>
    <w:rsid w:val="006C2F32"/>
    <w:rsid w:val="006C6A5E"/>
    <w:rsid w:val="006C785E"/>
    <w:rsid w:val="006D7A78"/>
    <w:rsid w:val="00700DDA"/>
    <w:rsid w:val="00704A1D"/>
    <w:rsid w:val="007064F9"/>
    <w:rsid w:val="0071106D"/>
    <w:rsid w:val="007113D1"/>
    <w:rsid w:val="007139E0"/>
    <w:rsid w:val="00717E51"/>
    <w:rsid w:val="007222C1"/>
    <w:rsid w:val="00741271"/>
    <w:rsid w:val="00743910"/>
    <w:rsid w:val="007858F3"/>
    <w:rsid w:val="0079242F"/>
    <w:rsid w:val="007B24ED"/>
    <w:rsid w:val="007D121E"/>
    <w:rsid w:val="007E2777"/>
    <w:rsid w:val="007E7914"/>
    <w:rsid w:val="007F00C9"/>
    <w:rsid w:val="007F6D68"/>
    <w:rsid w:val="00803C8A"/>
    <w:rsid w:val="00807DB8"/>
    <w:rsid w:val="0081681E"/>
    <w:rsid w:val="00826804"/>
    <w:rsid w:val="00835219"/>
    <w:rsid w:val="008839B2"/>
    <w:rsid w:val="008912D9"/>
    <w:rsid w:val="008B5EB9"/>
    <w:rsid w:val="008B642A"/>
    <w:rsid w:val="008B6CD5"/>
    <w:rsid w:val="008C230B"/>
    <w:rsid w:val="008E0A7A"/>
    <w:rsid w:val="008F78C1"/>
    <w:rsid w:val="009005A5"/>
    <w:rsid w:val="00904DFA"/>
    <w:rsid w:val="00905474"/>
    <w:rsid w:val="00906044"/>
    <w:rsid w:val="00910AC1"/>
    <w:rsid w:val="00916BF7"/>
    <w:rsid w:val="00917AF0"/>
    <w:rsid w:val="00931CA4"/>
    <w:rsid w:val="00937F03"/>
    <w:rsid w:val="009424A5"/>
    <w:rsid w:val="00953DAA"/>
    <w:rsid w:val="0095431C"/>
    <w:rsid w:val="009619A5"/>
    <w:rsid w:val="0096772A"/>
    <w:rsid w:val="0098401B"/>
    <w:rsid w:val="00995271"/>
    <w:rsid w:val="009A0DD6"/>
    <w:rsid w:val="009A3E01"/>
    <w:rsid w:val="009C2405"/>
    <w:rsid w:val="009C45F1"/>
    <w:rsid w:val="009C62E6"/>
    <w:rsid w:val="009D068B"/>
    <w:rsid w:val="009D46D2"/>
    <w:rsid w:val="009E6625"/>
    <w:rsid w:val="009E6685"/>
    <w:rsid w:val="009F00CE"/>
    <w:rsid w:val="009F261F"/>
    <w:rsid w:val="009F4E81"/>
    <w:rsid w:val="009F7DB1"/>
    <w:rsid w:val="00A109B4"/>
    <w:rsid w:val="00A17A6E"/>
    <w:rsid w:val="00A35880"/>
    <w:rsid w:val="00A51146"/>
    <w:rsid w:val="00A63311"/>
    <w:rsid w:val="00A723E1"/>
    <w:rsid w:val="00A863E1"/>
    <w:rsid w:val="00A86BDD"/>
    <w:rsid w:val="00A912A6"/>
    <w:rsid w:val="00AA5E15"/>
    <w:rsid w:val="00AB210E"/>
    <w:rsid w:val="00AB79B3"/>
    <w:rsid w:val="00AC0738"/>
    <w:rsid w:val="00AC1304"/>
    <w:rsid w:val="00AC1B66"/>
    <w:rsid w:val="00AC3082"/>
    <w:rsid w:val="00AE179E"/>
    <w:rsid w:val="00AE75AD"/>
    <w:rsid w:val="00AF16D1"/>
    <w:rsid w:val="00AF5CFF"/>
    <w:rsid w:val="00AF6ABC"/>
    <w:rsid w:val="00B0753D"/>
    <w:rsid w:val="00B11E9E"/>
    <w:rsid w:val="00B12986"/>
    <w:rsid w:val="00B20B29"/>
    <w:rsid w:val="00B23D49"/>
    <w:rsid w:val="00B2712B"/>
    <w:rsid w:val="00B3560F"/>
    <w:rsid w:val="00B3778F"/>
    <w:rsid w:val="00B56D1B"/>
    <w:rsid w:val="00B613DE"/>
    <w:rsid w:val="00B643AA"/>
    <w:rsid w:val="00B66BB8"/>
    <w:rsid w:val="00B742CF"/>
    <w:rsid w:val="00B76DF6"/>
    <w:rsid w:val="00B82497"/>
    <w:rsid w:val="00B851F5"/>
    <w:rsid w:val="00B87298"/>
    <w:rsid w:val="00B90098"/>
    <w:rsid w:val="00B955FC"/>
    <w:rsid w:val="00B97E1C"/>
    <w:rsid w:val="00B97EB8"/>
    <w:rsid w:val="00BA1A50"/>
    <w:rsid w:val="00BA1BD2"/>
    <w:rsid w:val="00BA2F74"/>
    <w:rsid w:val="00BB12D9"/>
    <w:rsid w:val="00BB448E"/>
    <w:rsid w:val="00BB73AF"/>
    <w:rsid w:val="00BC2998"/>
    <w:rsid w:val="00BE2948"/>
    <w:rsid w:val="00C124BC"/>
    <w:rsid w:val="00C417F1"/>
    <w:rsid w:val="00C42903"/>
    <w:rsid w:val="00C47C06"/>
    <w:rsid w:val="00C5032B"/>
    <w:rsid w:val="00C52196"/>
    <w:rsid w:val="00C66243"/>
    <w:rsid w:val="00C72BE2"/>
    <w:rsid w:val="00C744EA"/>
    <w:rsid w:val="00C749F5"/>
    <w:rsid w:val="00C777C6"/>
    <w:rsid w:val="00C82D58"/>
    <w:rsid w:val="00CA217A"/>
    <w:rsid w:val="00CC0A4B"/>
    <w:rsid w:val="00CC3ACB"/>
    <w:rsid w:val="00CC75C4"/>
    <w:rsid w:val="00CD0C7E"/>
    <w:rsid w:val="00CD6CC1"/>
    <w:rsid w:val="00CE5ABD"/>
    <w:rsid w:val="00CF3466"/>
    <w:rsid w:val="00D04631"/>
    <w:rsid w:val="00D04648"/>
    <w:rsid w:val="00D05CEC"/>
    <w:rsid w:val="00D10E49"/>
    <w:rsid w:val="00D22A11"/>
    <w:rsid w:val="00D23F2B"/>
    <w:rsid w:val="00D3038B"/>
    <w:rsid w:val="00D318D3"/>
    <w:rsid w:val="00D3703B"/>
    <w:rsid w:val="00D66C9A"/>
    <w:rsid w:val="00D66FDD"/>
    <w:rsid w:val="00D71BB2"/>
    <w:rsid w:val="00D76972"/>
    <w:rsid w:val="00D772A3"/>
    <w:rsid w:val="00D77A03"/>
    <w:rsid w:val="00D811E0"/>
    <w:rsid w:val="00D8513F"/>
    <w:rsid w:val="00D87A95"/>
    <w:rsid w:val="00D96560"/>
    <w:rsid w:val="00DB3AD8"/>
    <w:rsid w:val="00DB53AB"/>
    <w:rsid w:val="00DD072E"/>
    <w:rsid w:val="00DD4B5A"/>
    <w:rsid w:val="00DE47A2"/>
    <w:rsid w:val="00DE5EB7"/>
    <w:rsid w:val="00DF2F87"/>
    <w:rsid w:val="00DF3E57"/>
    <w:rsid w:val="00E13552"/>
    <w:rsid w:val="00E225C0"/>
    <w:rsid w:val="00E30048"/>
    <w:rsid w:val="00E32007"/>
    <w:rsid w:val="00E36565"/>
    <w:rsid w:val="00E440E0"/>
    <w:rsid w:val="00E665EB"/>
    <w:rsid w:val="00E82A6C"/>
    <w:rsid w:val="00E8593B"/>
    <w:rsid w:val="00E922F4"/>
    <w:rsid w:val="00E9514F"/>
    <w:rsid w:val="00EA4AE4"/>
    <w:rsid w:val="00EB5F3A"/>
    <w:rsid w:val="00EC1B3A"/>
    <w:rsid w:val="00EC20BA"/>
    <w:rsid w:val="00EC4624"/>
    <w:rsid w:val="00ED0841"/>
    <w:rsid w:val="00EE1F22"/>
    <w:rsid w:val="00EE5CB6"/>
    <w:rsid w:val="00EF28A1"/>
    <w:rsid w:val="00EF4188"/>
    <w:rsid w:val="00F1674D"/>
    <w:rsid w:val="00F360D4"/>
    <w:rsid w:val="00F5120B"/>
    <w:rsid w:val="00F519DB"/>
    <w:rsid w:val="00F532C2"/>
    <w:rsid w:val="00F57FD9"/>
    <w:rsid w:val="00F661F9"/>
    <w:rsid w:val="00F7627B"/>
    <w:rsid w:val="00F762AD"/>
    <w:rsid w:val="00F9380C"/>
    <w:rsid w:val="00F97E90"/>
    <w:rsid w:val="00FA1892"/>
    <w:rsid w:val="00FC512D"/>
    <w:rsid w:val="00FD3ADD"/>
    <w:rsid w:val="00FD3B98"/>
    <w:rsid w:val="00FE03D7"/>
    <w:rsid w:val="00FE0839"/>
    <w:rsid w:val="00FF0970"/>
    <w:rsid w:val="00FF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CF20"/>
  <w15:docId w15:val="{F4491592-8D07-44C8-BAAC-A3ACA9DB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9D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9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09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1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39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39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39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61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0E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1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0E"/>
    <w:rPr>
      <w:rFonts w:eastAsiaTheme="minorEastAsia"/>
      <w:lang w:eastAsia="en-GB"/>
    </w:rPr>
  </w:style>
  <w:style w:type="paragraph" w:styleId="NormalWeb">
    <w:name w:val="Normal (Web)"/>
    <w:basedOn w:val="Normal"/>
    <w:uiPriority w:val="99"/>
    <w:unhideWhenUsed/>
    <w:rsid w:val="00646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646E5B"/>
  </w:style>
  <w:style w:type="paragraph" w:styleId="Revision">
    <w:name w:val="Revision"/>
    <w:hidden/>
    <w:uiPriority w:val="99"/>
    <w:semiHidden/>
    <w:rsid w:val="000A4FF9"/>
    <w:pPr>
      <w:spacing w:after="0" w:line="240" w:lineRule="auto"/>
    </w:pPr>
    <w:rPr>
      <w:rFonts w:eastAsiaTheme="minorEastAsia"/>
      <w:lang w:eastAsia="en-GB"/>
    </w:rPr>
  </w:style>
  <w:style w:type="character" w:customStyle="1" w:styleId="exlresultdetails">
    <w:name w:val="exlresultdetails"/>
    <w:basedOn w:val="DefaultParagraphFont"/>
    <w:rsid w:val="00F7627B"/>
  </w:style>
  <w:style w:type="paragraph" w:styleId="NoSpacing">
    <w:name w:val="No Spacing"/>
    <w:uiPriority w:val="1"/>
    <w:qFormat/>
    <w:rsid w:val="0048141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2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ss.lancs.ac.uk/" TargetMode="External"/><Relationship Id="rId13" Type="http://schemas.openxmlformats.org/officeDocument/2006/relationships/hyperlink" Target="https://www.sketchengin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plij.oxfordjournals.org/content/early/2015/10/31/applin.amv055/suppl/DC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pplij.oxfordjournals.org/content/early/2015/10/31/applin.amv055.full.pdf+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.gablasova@lanca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college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0C9A7-9F54-4D49-827B-AFABA132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Vaclav Brezina</dc:creator>
  <cp:lastModifiedBy>Jennifer Hughes</cp:lastModifiedBy>
  <cp:revision>2</cp:revision>
  <cp:lastPrinted>2015-12-10T08:36:00Z</cp:lastPrinted>
  <dcterms:created xsi:type="dcterms:W3CDTF">2016-11-21T11:43:00Z</dcterms:created>
  <dcterms:modified xsi:type="dcterms:W3CDTF">2016-11-21T11:43:00Z</dcterms:modified>
</cp:coreProperties>
</file>